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§9-403.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§9-403. ILLEGAL, FRAUDULENT OR UNCONSCIONABLE CONDUCT IN ATTEMPTED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