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1971, c. 622, §24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§3927.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§3927.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§3927.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