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§952. APPLICATION OF CHARTER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